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2E" w:rsidRPr="00E2192E" w:rsidRDefault="00E2192E" w:rsidP="00E219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E219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Vidimazione registro stupefacenti</w:t>
      </w:r>
    </w:p>
    <w:p w:rsidR="00E2192E" w:rsidRPr="00E2192E" w:rsidRDefault="00E2192E" w:rsidP="004E5A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192E">
        <w:rPr>
          <w:rFonts w:ascii="Times New Roman" w:eastAsia="Times New Roman" w:hAnsi="Times New Roman" w:cs="Times New Roman"/>
          <w:sz w:val="24"/>
          <w:szCs w:val="24"/>
          <w:lang w:eastAsia="it-IT"/>
        </w:rPr>
        <w:t>La legge in materia di stupefacenti (D.P.R. n. 309/1990), allo scopo di evitare usi illeciti degli stupefacenti acquistati dagli operatori sanitari, prevede che vada tenuto un apposito registro di carico e scarico delle sostanze stupefacenti. Il registro deve essere vidi</w:t>
      </w:r>
      <w:r w:rsidR="004E5ADD">
        <w:rPr>
          <w:rFonts w:ascii="Times New Roman" w:eastAsia="Times New Roman" w:hAnsi="Times New Roman" w:cs="Times New Roman"/>
          <w:sz w:val="24"/>
          <w:szCs w:val="24"/>
          <w:lang w:eastAsia="it-IT"/>
        </w:rPr>
        <w:t>mato dal Sindaco.</w:t>
      </w:r>
      <w:r w:rsidR="004E5AD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Gli interessa</w:t>
      </w:r>
      <w:r w:rsidRPr="00E2192E">
        <w:rPr>
          <w:rFonts w:ascii="Times New Roman" w:eastAsia="Times New Roman" w:hAnsi="Times New Roman" w:cs="Times New Roman"/>
          <w:sz w:val="24"/>
          <w:szCs w:val="24"/>
          <w:lang w:eastAsia="it-IT"/>
        </w:rPr>
        <w:t>ti possono fare richiesta utilizzando il modello di domanda pubblicato in allegato.</w:t>
      </w:r>
    </w:p>
    <w:p w:rsidR="005514E3" w:rsidRPr="004E5ADD" w:rsidRDefault="004E5ADD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E5A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Modulo richiesta vidimazione re</w:t>
      </w:r>
      <w:bookmarkStart w:id="0" w:name="_GoBack"/>
      <w:bookmarkEnd w:id="0"/>
      <w:r w:rsidRPr="004E5A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gistro sostanze stupefacenti e psicotrope ad uso veterinario </w:t>
      </w:r>
    </w:p>
    <w:sectPr w:rsidR="005514E3" w:rsidRPr="004E5A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03C93"/>
    <w:multiLevelType w:val="multilevel"/>
    <w:tmpl w:val="2A74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2E"/>
    <w:rsid w:val="004E5ADD"/>
    <w:rsid w:val="005514E3"/>
    <w:rsid w:val="00E2192E"/>
    <w:rsid w:val="00F2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EBF38-A0F2-4E95-AA4B-A70C8FA8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E5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Blanchi</dc:creator>
  <cp:keywords/>
  <dc:description/>
  <cp:lastModifiedBy>Anna Blanchi</cp:lastModifiedBy>
  <cp:revision>3</cp:revision>
  <dcterms:created xsi:type="dcterms:W3CDTF">2022-04-13T06:53:00Z</dcterms:created>
  <dcterms:modified xsi:type="dcterms:W3CDTF">2022-04-13T07:43:00Z</dcterms:modified>
</cp:coreProperties>
</file>